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D7" w:rsidRDefault="001825D7" w:rsidP="001825D7">
      <w:pPr>
        <w:pStyle w:val="a5"/>
      </w:pPr>
      <w:r>
        <w:rPr>
          <w:noProof/>
        </w:rPr>
        <w:drawing>
          <wp:inline distT="0" distB="0" distL="0" distR="0">
            <wp:extent cx="6649517" cy="9399377"/>
            <wp:effectExtent l="19050" t="0" r="0" b="0"/>
            <wp:docPr id="1" name="Рисунок 1" descr="C:\Users\user\Desktop\Титул 25\Scan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314" cy="9416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958" w:rsidRPr="00E619B0" w:rsidRDefault="005D6958" w:rsidP="001825D7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1825D7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 w:rsidR="003D34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141D65" w:rsidRDefault="005511C8" w:rsidP="00141D65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 </w:t>
      </w:r>
      <w:r w:rsidR="00141D65" w:rsidRPr="00141D65">
        <w:rPr>
          <w:rFonts w:ascii="Times New Roman" w:hAnsi="Times New Roman" w:cs="Times New Roman"/>
          <w:sz w:val="28"/>
          <w:szCs w:val="28"/>
        </w:rPr>
        <w:t>Педагогическая работа с ребенком с умеренной, тяжелой,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</w:t>
      </w:r>
      <w:r w:rsidR="00141D65">
        <w:rPr>
          <w:rFonts w:ascii="Times New Roman" w:hAnsi="Times New Roman" w:cs="Times New Roman"/>
          <w:sz w:val="28"/>
          <w:szCs w:val="28"/>
        </w:rPr>
        <w:t xml:space="preserve">ает ребенка двигаться иными </w:t>
      </w:r>
      <w:r w:rsidR="00141D65" w:rsidRPr="00141D65">
        <w:rPr>
          <w:rFonts w:ascii="Times New Roman" w:hAnsi="Times New Roman" w:cs="Times New Roman"/>
          <w:sz w:val="28"/>
          <w:szCs w:val="28"/>
        </w:rPr>
        <w:t>способами. У человека может отсутствовать речь, но он, возможно, будет стремиться к подражанию и «</w:t>
      </w:r>
      <w:proofErr w:type="spellStart"/>
      <w:r w:rsidR="00141D65" w:rsidRPr="00141D65">
        <w:rPr>
          <w:rFonts w:ascii="Times New Roman" w:hAnsi="Times New Roman" w:cs="Times New Roman"/>
          <w:sz w:val="28"/>
          <w:szCs w:val="28"/>
        </w:rPr>
        <w:t>пропеванию</w:t>
      </w:r>
      <w:proofErr w:type="spellEnd"/>
      <w:r w:rsidR="00141D65" w:rsidRPr="00141D65">
        <w:rPr>
          <w:rFonts w:ascii="Times New Roman" w:hAnsi="Times New Roman" w:cs="Times New Roman"/>
          <w:sz w:val="28"/>
          <w:szCs w:val="28"/>
        </w:rPr>
        <w:t xml:space="preserve">» мелодии доступными ему средствами. </w:t>
      </w:r>
    </w:p>
    <w:p w:rsidR="00605A7C" w:rsidRPr="00141D65" w:rsidRDefault="00141D65" w:rsidP="00141D65">
      <w:pPr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41D65">
        <w:rPr>
          <w:rFonts w:ascii="Times New Roman" w:hAnsi="Times New Roman" w:cs="Times New Roman"/>
          <w:sz w:val="28"/>
          <w:szCs w:val="28"/>
        </w:rPr>
        <w:t>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AF1920" w:rsidRDefault="00AF1920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1D65" w:rsidRDefault="00141D65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825D7" w:rsidRDefault="001825D7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1825D7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825D7" w:rsidRDefault="001825D7" w:rsidP="001825D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1825D7" w:rsidRPr="00345EEA" w:rsidRDefault="001825D7" w:rsidP="001825D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624" w:type="dxa"/>
        <w:tblInd w:w="226" w:type="dxa"/>
        <w:tblLook w:val="04A0"/>
      </w:tblPr>
      <w:tblGrid>
        <w:gridCol w:w="875"/>
        <w:gridCol w:w="7938"/>
        <w:gridCol w:w="3260"/>
        <w:gridCol w:w="2551"/>
      </w:tblGrid>
      <w:tr w:rsidR="001825D7" w:rsidRPr="00345EEA" w:rsidTr="001825D7">
        <w:trPr>
          <w:trHeight w:val="480"/>
        </w:trPr>
        <w:tc>
          <w:tcPr>
            <w:tcW w:w="875" w:type="dxa"/>
            <w:vMerge w:val="restart"/>
          </w:tcPr>
          <w:p w:rsidR="001825D7" w:rsidRPr="001825D7" w:rsidRDefault="001825D7" w:rsidP="001825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5D7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1825D7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1825D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938" w:type="dxa"/>
            <w:vMerge w:val="restart"/>
          </w:tcPr>
          <w:p w:rsidR="001825D7" w:rsidRPr="001825D7" w:rsidRDefault="001825D7" w:rsidP="001825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5D7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1825D7" w:rsidRPr="001825D7" w:rsidRDefault="001825D7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825D7" w:rsidRPr="001825D7" w:rsidRDefault="001825D7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825D7" w:rsidRPr="001825D7" w:rsidRDefault="001825D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5D7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1825D7" w:rsidRPr="001825D7" w:rsidRDefault="001825D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5D7">
              <w:rPr>
                <w:rFonts w:ascii="Times New Roman" w:hAnsi="Times New Roman"/>
                <w:b/>
                <w:sz w:val="28"/>
                <w:szCs w:val="28"/>
              </w:rPr>
              <w:t>Дата изучения</w:t>
            </w:r>
          </w:p>
        </w:tc>
      </w:tr>
      <w:tr w:rsidR="001825D7" w:rsidRPr="00345EEA" w:rsidTr="001825D7">
        <w:trPr>
          <w:trHeight w:val="480"/>
        </w:trPr>
        <w:tc>
          <w:tcPr>
            <w:tcW w:w="875" w:type="dxa"/>
            <w:vMerge/>
          </w:tcPr>
          <w:p w:rsidR="001825D7" w:rsidRPr="00345EEA" w:rsidRDefault="001825D7" w:rsidP="001825D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vMerge/>
          </w:tcPr>
          <w:p w:rsidR="001825D7" w:rsidRPr="00345EEA" w:rsidRDefault="001825D7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825D7" w:rsidRPr="001825D7" w:rsidRDefault="001825D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825D7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551" w:type="dxa"/>
            <w:vMerge/>
          </w:tcPr>
          <w:p w:rsidR="001825D7" w:rsidRPr="00345EEA" w:rsidRDefault="001825D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45EEA" w:rsidTr="001825D7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207B8E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619B0" w:rsidRPr="00207B8E" w:rsidRDefault="00141D65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Слушание (различение) тихого и громкого звучания музыки.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619B0" w:rsidRPr="00207B8E" w:rsidRDefault="001825D7" w:rsidP="00182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619B0" w:rsidRPr="00207B8E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1825D7" w:rsidRPr="00207B8E" w:rsidRDefault="001825D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Определение начала и конца звучания музыки.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1825D7" w:rsidRPr="00207B8E" w:rsidRDefault="001825D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Слушание (различение) быстрой, умеренной, медленной музыки.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448"/>
        </w:trPr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825D7" w:rsidRPr="00207B8E" w:rsidRDefault="001825D7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Слушание (различение) колыбельной песни и марша.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825D7" w:rsidRPr="00207B8E" w:rsidRDefault="001825D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Подражание характерным звукам животных во время звучания знакомой песни.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1825D7" w:rsidRPr="00207B8E" w:rsidRDefault="001825D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Топанье под музыку.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Хлопки в ладоши под музыку.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1825D7" w:rsidRPr="00207B8E" w:rsidRDefault="001825D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Покачивание с одной ноги на другую.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Начало движения вместе с началом звучания музыки.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1825D7" w:rsidRPr="00207B8E" w:rsidRDefault="001825D7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Движения: ходьба, бег, прыжки, кружение, приседание под музыку разного характера.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Выполнение движений разными частями тела под музыку: «фонарики», «пружинка».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1825D7" w:rsidRPr="00207B8E" w:rsidRDefault="001825D7" w:rsidP="00821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Освоение приемов игры на музыкальных инструментах, не имеющих звукоряд.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Сопровождение мелодии игрой на музыкальном инструменте.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c>
          <w:tcPr>
            <w:tcW w:w="875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Имитация движений животных.</w:t>
            </w:r>
          </w:p>
        </w:tc>
        <w:tc>
          <w:tcPr>
            <w:tcW w:w="3260" w:type="dxa"/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Выполнение движений, соответствующих словам песни.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Движение в хороводе.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Изменение скорости движения под музыку (ускорять, замедлять).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Мелодии осени. Песни об осени.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Танцевать под музыку: "Звонкий колокольчик" - поворачиваться в стороны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Музыкально-ритмические игры на подражание движениям животных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«Дождик», муз. Г. Лобачева - русская народная песня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Движения под музыку «Мишка ходит в гости», муз. М. </w:t>
            </w:r>
            <w:proofErr w:type="spellStart"/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Раухвергера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Движения: ходьба, бег, прыжки, кружение, приседание под музыку разного характера.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Движение в хороводе.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Песня «Елочка», муз. М. </w:t>
            </w:r>
            <w:proofErr w:type="spellStart"/>
            <w:r w:rsidRPr="00207B8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Красева</w:t>
            </w:r>
            <w:proofErr w:type="spellEnd"/>
            <w:r w:rsidRPr="00207B8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сл.</w:t>
            </w:r>
            <w:r w:rsidRPr="00207B8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 З. Александровой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«Зайка серенький сидит», сл. В. Антоновой, муз. Г. </w:t>
            </w:r>
            <w:proofErr w:type="spellStart"/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Финаровского</w:t>
            </w:r>
            <w:proofErr w:type="spellEnd"/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(подражание движениям зайца)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 у наших у ворот» - русская народная мелодия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Хлопки в ладоши под музыку.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Начало движения вместе с началом звучания музыки.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Выполнение движений, соответствующих словам песни.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Движение в хороводе.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Определение начала и конца звучания музыки.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7B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«Как у наших у ворот» - русская народная мелодия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1825D7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D7" w:rsidRPr="00345EEA" w:rsidTr="000E5262">
        <w:trPr>
          <w:trHeight w:val="557"/>
        </w:trPr>
        <w:tc>
          <w:tcPr>
            <w:tcW w:w="88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B8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825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B8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825D7" w:rsidRPr="00207B8E" w:rsidRDefault="001825D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07B8E" w:rsidRDefault="00207B8E" w:rsidP="00207B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07B8E" w:rsidRDefault="00207B8E" w:rsidP="00207B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07B8E" w:rsidRDefault="00207B8E" w:rsidP="00207B8E">
      <w:pPr>
        <w:spacing w:after="0" w:line="480" w:lineRule="auto"/>
        <w:ind w:left="120"/>
      </w:pPr>
    </w:p>
    <w:p w:rsidR="00207B8E" w:rsidRDefault="00207B8E" w:rsidP="00207B8E">
      <w:pPr>
        <w:spacing w:after="0" w:line="480" w:lineRule="auto"/>
        <w:ind w:left="120"/>
      </w:pPr>
    </w:p>
    <w:p w:rsidR="00207B8E" w:rsidRDefault="00207B8E" w:rsidP="00207B8E">
      <w:pPr>
        <w:spacing w:after="0"/>
        <w:ind w:left="120"/>
      </w:pPr>
    </w:p>
    <w:p w:rsidR="00207B8E" w:rsidRDefault="00207B8E" w:rsidP="00207B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07B8E" w:rsidRDefault="00207B8E" w:rsidP="00207B8E">
      <w:pPr>
        <w:spacing w:after="0" w:line="480" w:lineRule="auto"/>
        <w:ind w:left="120"/>
      </w:pPr>
    </w:p>
    <w:p w:rsidR="00207B8E" w:rsidRDefault="00207B8E" w:rsidP="00207B8E">
      <w:pPr>
        <w:spacing w:after="0"/>
        <w:ind w:left="120"/>
      </w:pPr>
    </w:p>
    <w:p w:rsidR="00207B8E" w:rsidRDefault="00207B8E" w:rsidP="00207B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1825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11980"/>
    <w:rsid w:val="00033506"/>
    <w:rsid w:val="00042016"/>
    <w:rsid w:val="00086FBC"/>
    <w:rsid w:val="000D4876"/>
    <w:rsid w:val="00112F58"/>
    <w:rsid w:val="00141D65"/>
    <w:rsid w:val="00144E19"/>
    <w:rsid w:val="001825D7"/>
    <w:rsid w:val="001A0DCC"/>
    <w:rsid w:val="001C6E78"/>
    <w:rsid w:val="00207B8E"/>
    <w:rsid w:val="00226052"/>
    <w:rsid w:val="002D30D8"/>
    <w:rsid w:val="00312594"/>
    <w:rsid w:val="00315D72"/>
    <w:rsid w:val="0032103B"/>
    <w:rsid w:val="00390729"/>
    <w:rsid w:val="003C2ED4"/>
    <w:rsid w:val="003D3424"/>
    <w:rsid w:val="003F5D50"/>
    <w:rsid w:val="00483FF5"/>
    <w:rsid w:val="00492E81"/>
    <w:rsid w:val="004D54CB"/>
    <w:rsid w:val="00546301"/>
    <w:rsid w:val="005511C8"/>
    <w:rsid w:val="005D6958"/>
    <w:rsid w:val="00604E34"/>
    <w:rsid w:val="00605A7C"/>
    <w:rsid w:val="006538E2"/>
    <w:rsid w:val="006D2292"/>
    <w:rsid w:val="00783949"/>
    <w:rsid w:val="00821D1C"/>
    <w:rsid w:val="00847431"/>
    <w:rsid w:val="008678A7"/>
    <w:rsid w:val="008A169B"/>
    <w:rsid w:val="00936867"/>
    <w:rsid w:val="009A20B6"/>
    <w:rsid w:val="009E4583"/>
    <w:rsid w:val="00A079C7"/>
    <w:rsid w:val="00A82963"/>
    <w:rsid w:val="00AD6BE9"/>
    <w:rsid w:val="00AF1920"/>
    <w:rsid w:val="00B34CA2"/>
    <w:rsid w:val="00BC103F"/>
    <w:rsid w:val="00BC31F4"/>
    <w:rsid w:val="00BD400D"/>
    <w:rsid w:val="00BF79D2"/>
    <w:rsid w:val="00C17499"/>
    <w:rsid w:val="00C40B2D"/>
    <w:rsid w:val="00CF2915"/>
    <w:rsid w:val="00D242A8"/>
    <w:rsid w:val="00D3607A"/>
    <w:rsid w:val="00DE32B7"/>
    <w:rsid w:val="00E0231E"/>
    <w:rsid w:val="00E027F0"/>
    <w:rsid w:val="00E05F3D"/>
    <w:rsid w:val="00E619B0"/>
    <w:rsid w:val="00E63F09"/>
    <w:rsid w:val="00E756AF"/>
    <w:rsid w:val="00EA1E59"/>
    <w:rsid w:val="00ED0ADA"/>
    <w:rsid w:val="00F06BD5"/>
    <w:rsid w:val="00FB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65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8E2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D24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4D9A3-F890-4819-90F0-79D4A75D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85</cp:revision>
  <dcterms:created xsi:type="dcterms:W3CDTF">2020-08-13T03:12:00Z</dcterms:created>
  <dcterms:modified xsi:type="dcterms:W3CDTF">2025-09-03T01:58:00Z</dcterms:modified>
</cp:coreProperties>
</file>